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D6E" w:rsidRPr="00417D6E" w:rsidRDefault="00417D6E" w:rsidP="00417D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D6E">
        <w:rPr>
          <w:rFonts w:ascii="Times New Roman" w:hAnsi="Times New Roman" w:cs="Times New Roman"/>
          <w:b/>
          <w:sz w:val="28"/>
          <w:szCs w:val="28"/>
        </w:rPr>
        <w:t>Игры с детьми раннего возраста, обеспечивающие психологический комфорт.</w:t>
      </w:r>
    </w:p>
    <w:p w:rsidR="00417D6E" w:rsidRPr="00417D6E" w:rsidRDefault="00417D6E" w:rsidP="00417D6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7D6E">
        <w:rPr>
          <w:rFonts w:ascii="Times New Roman" w:hAnsi="Times New Roman" w:cs="Times New Roman"/>
          <w:sz w:val="28"/>
          <w:szCs w:val="28"/>
        </w:rPr>
        <w:t>Консультация для родителей.</w:t>
      </w:r>
    </w:p>
    <w:p w:rsidR="009E1419" w:rsidRPr="00417D6E" w:rsidRDefault="009E1419" w:rsidP="00417D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D6E">
        <w:rPr>
          <w:rFonts w:ascii="Times New Roman" w:hAnsi="Times New Roman" w:cs="Times New Roman"/>
          <w:sz w:val="28"/>
          <w:szCs w:val="28"/>
        </w:rPr>
        <w:t>На современном этапе развития общества актуализируется проблема психологического здоровья дошкольников. Давно доказано, что психологическое состояние напрямую связано и непосредственно влияет на физическое состояние.</w:t>
      </w:r>
    </w:p>
    <w:p w:rsidR="009E1419" w:rsidRPr="00417D6E" w:rsidRDefault="009E1419" w:rsidP="00417D6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9E1419">
        <w:rPr>
          <w:rFonts w:ascii="Times New Roman" w:eastAsia="Times New Roman" w:hAnsi="Times New Roman" w:cs="Times New Roman"/>
          <w:color w:val="222222"/>
          <w:sz w:val="28"/>
          <w:szCs w:val="28"/>
        </w:rPr>
        <w:t>Для ребенка раннего возраста характерны эмоциональная неустойчивость, импульсивность, яркость проявления эмоций. Все это определяет основную направленность психологической работы с малышами – эмоциональное наполнение жизни ребенка и оказание помощи в их регуляции</w:t>
      </w:r>
      <w:r w:rsidRPr="00417D6E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9E1419" w:rsidRPr="00417D6E" w:rsidRDefault="009E1419" w:rsidP="00417D6E">
      <w:pPr>
        <w:jc w:val="both"/>
        <w:rPr>
          <w:rFonts w:ascii="Times New Roman" w:hAnsi="Times New Roman" w:cs="Times New Roman"/>
          <w:sz w:val="28"/>
          <w:szCs w:val="28"/>
        </w:rPr>
      </w:pPr>
      <w:r w:rsidRPr="00417D6E">
        <w:rPr>
          <w:rFonts w:ascii="Times New Roman" w:hAnsi="Times New Roman" w:cs="Times New Roman"/>
          <w:sz w:val="28"/>
          <w:szCs w:val="28"/>
        </w:rPr>
        <w:t>Забота о сохранении и поддержании психологического здоровья с самого раннего детства является одной из важных задач таких социальных институтов, как семья и учреждения образования.</w:t>
      </w:r>
    </w:p>
    <w:p w:rsidR="009E1419" w:rsidRPr="009E1419" w:rsidRDefault="009E1419" w:rsidP="00417D6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E1419">
        <w:rPr>
          <w:rFonts w:ascii="Times New Roman" w:eastAsia="Times New Roman" w:hAnsi="Times New Roman" w:cs="Times New Roman"/>
          <w:color w:val="222222"/>
          <w:sz w:val="28"/>
          <w:szCs w:val="28"/>
        </w:rPr>
        <w:t>Задача обеспечения эмоциональной релаксации, снятия эмоционального напряжения, развитие положительных эмоций у детей в наше</w:t>
      </w:r>
      <w:r w:rsidRPr="00417D6E">
        <w:rPr>
          <w:rFonts w:ascii="Times New Roman" w:eastAsia="Times New Roman" w:hAnsi="Times New Roman" w:cs="Times New Roman"/>
          <w:color w:val="222222"/>
          <w:sz w:val="28"/>
          <w:szCs w:val="28"/>
        </w:rPr>
        <w:t>й</w:t>
      </w:r>
      <w:r w:rsidRPr="009E141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417D6E">
        <w:rPr>
          <w:rFonts w:ascii="Times New Roman" w:eastAsia="Times New Roman" w:hAnsi="Times New Roman" w:cs="Times New Roman"/>
          <w:color w:val="222222"/>
          <w:sz w:val="28"/>
          <w:szCs w:val="28"/>
        </w:rPr>
        <w:t>группе</w:t>
      </w:r>
      <w:r w:rsidRPr="009E141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решается в центре </w:t>
      </w:r>
      <w:r w:rsidRPr="00417D6E">
        <w:rPr>
          <w:rFonts w:ascii="Times New Roman" w:eastAsia="Times New Roman" w:hAnsi="Times New Roman" w:cs="Times New Roman"/>
          <w:color w:val="222222"/>
          <w:sz w:val="28"/>
          <w:szCs w:val="28"/>
        </w:rPr>
        <w:t>психологической разгрузки</w:t>
      </w:r>
      <w:r w:rsidR="001B7CC3" w:rsidRPr="00417D6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9E1419">
        <w:rPr>
          <w:rFonts w:ascii="Times New Roman" w:eastAsia="Times New Roman" w:hAnsi="Times New Roman" w:cs="Times New Roman"/>
          <w:color w:val="222222"/>
          <w:sz w:val="28"/>
          <w:szCs w:val="28"/>
        </w:rPr>
        <w:t>при помощи различных игр и манипуляций с песком, водой и крупой.</w:t>
      </w:r>
    </w:p>
    <w:p w:rsidR="009E1419" w:rsidRPr="009E1419" w:rsidRDefault="009E1419" w:rsidP="00417D6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E1419">
        <w:rPr>
          <w:rFonts w:ascii="Times New Roman" w:eastAsia="Times New Roman" w:hAnsi="Times New Roman" w:cs="Times New Roman"/>
          <w:color w:val="222222"/>
          <w:sz w:val="28"/>
          <w:szCs w:val="28"/>
        </w:rPr>
        <w:t>Особое значение использования воды, песка и сыпучих материалов в качестве психопрофилактического средства мы придаем в период адаптации детей к детском саду, с </w:t>
      </w:r>
      <w:r w:rsidRPr="00417D6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целью</w:t>
      </w:r>
      <w:r w:rsidR="001B7CC3" w:rsidRPr="00417D6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r w:rsidRPr="009E1419">
        <w:rPr>
          <w:rFonts w:ascii="Times New Roman" w:eastAsia="Times New Roman" w:hAnsi="Times New Roman" w:cs="Times New Roman"/>
          <w:color w:val="222222"/>
          <w:sz w:val="28"/>
          <w:szCs w:val="28"/>
        </w:rPr>
        <w:t>создания наиболее благоприятных и оптимальных условий для адаптации малышей к детскому саду. Исходя из потребностей детей, посещающих наше ДОУ, мы ставим перед собой следующие </w:t>
      </w:r>
      <w:r w:rsidRPr="00417D6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задачи</w:t>
      </w:r>
      <w:r w:rsidRPr="009E1419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:rsidR="001B7CC3" w:rsidRPr="00417D6E" w:rsidRDefault="001B7CC3" w:rsidP="00417D6E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17D6E">
        <w:rPr>
          <w:rFonts w:ascii="Times New Roman" w:hAnsi="Times New Roman"/>
          <w:sz w:val="28"/>
          <w:szCs w:val="28"/>
        </w:rPr>
        <w:t>создать атмосферу психологического комфорта и эмоционального благополучия;</w:t>
      </w:r>
    </w:p>
    <w:p w:rsidR="009E1419" w:rsidRPr="00417D6E" w:rsidRDefault="001B7CC3" w:rsidP="00417D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17D6E">
        <w:rPr>
          <w:rFonts w:ascii="Times New Roman" w:hAnsi="Times New Roman" w:cs="Times New Roman"/>
          <w:sz w:val="28"/>
          <w:szCs w:val="28"/>
        </w:rPr>
        <w:t>обеспечить индивидуальный подход к психологическим особенностям каждого ребенка (</w:t>
      </w:r>
      <w:proofErr w:type="spellStart"/>
      <w:r w:rsidRPr="00417D6E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417D6E">
        <w:rPr>
          <w:rFonts w:ascii="Times New Roman" w:hAnsi="Times New Roman" w:cs="Times New Roman"/>
          <w:sz w:val="28"/>
          <w:szCs w:val="28"/>
        </w:rPr>
        <w:t>, агрессия, тревожность, застенчивость)</w:t>
      </w:r>
    </w:p>
    <w:p w:rsidR="001B7CC3" w:rsidRPr="00417D6E" w:rsidRDefault="001B7CC3" w:rsidP="00417D6E">
      <w:pPr>
        <w:pStyle w:val="a3"/>
        <w:jc w:val="both"/>
        <w:rPr>
          <w:sz w:val="28"/>
          <w:szCs w:val="28"/>
          <w:u w:val="single"/>
        </w:rPr>
      </w:pPr>
      <w:r w:rsidRPr="00417D6E">
        <w:rPr>
          <w:sz w:val="28"/>
          <w:szCs w:val="28"/>
          <w:u w:val="single"/>
        </w:rPr>
        <w:t>Назначение психологического уголка:</w:t>
      </w:r>
    </w:p>
    <w:p w:rsidR="001B7CC3" w:rsidRPr="00417D6E" w:rsidRDefault="001B7CC3" w:rsidP="00417D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17D6E">
        <w:rPr>
          <w:rFonts w:ascii="Times New Roman" w:hAnsi="Times New Roman" w:cs="Times New Roman"/>
          <w:i/>
          <w:sz w:val="28"/>
          <w:szCs w:val="28"/>
        </w:rPr>
        <w:t>Создание зоны психологической разгрузки</w:t>
      </w:r>
      <w:r w:rsidRPr="00417D6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B7CC3" w:rsidRPr="009E1419" w:rsidRDefault="001B7CC3" w:rsidP="00417D6E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17D6E">
        <w:rPr>
          <w:rFonts w:ascii="Times New Roman" w:hAnsi="Times New Roman" w:cs="Times New Roman"/>
          <w:sz w:val="28"/>
          <w:szCs w:val="28"/>
        </w:rPr>
        <w:t>домик для уединения, фотоальбомы с групповыми фотографиями, мягкие, музыкальные игрушки, контейнеры для игр с песком, водой , «коврик дружбы»</w:t>
      </w:r>
    </w:p>
    <w:p w:rsidR="001B7CC3" w:rsidRPr="00417D6E" w:rsidRDefault="001B7CC3" w:rsidP="00417D6E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417D6E">
        <w:rPr>
          <w:i/>
          <w:sz w:val="28"/>
          <w:szCs w:val="28"/>
        </w:rPr>
        <w:lastRenderedPageBreak/>
        <w:t>Обучение агрессивных детей способам выражения гнева в приемлемой форме:</w:t>
      </w:r>
      <w:r w:rsidRPr="00417D6E">
        <w:rPr>
          <w:sz w:val="28"/>
          <w:szCs w:val="28"/>
        </w:rPr>
        <w:t xml:space="preserve"> </w:t>
      </w:r>
    </w:p>
    <w:p w:rsidR="001B7CC3" w:rsidRPr="00417D6E" w:rsidRDefault="001B7CC3" w:rsidP="00417D6E">
      <w:pPr>
        <w:pStyle w:val="a3"/>
        <w:ind w:left="284"/>
        <w:jc w:val="both"/>
        <w:rPr>
          <w:i/>
          <w:sz w:val="28"/>
          <w:szCs w:val="28"/>
        </w:rPr>
      </w:pPr>
      <w:r w:rsidRPr="00417D6E">
        <w:rPr>
          <w:sz w:val="28"/>
          <w:szCs w:val="28"/>
        </w:rPr>
        <w:t xml:space="preserve">поролоновые подушки, стаканчики, варежка  для крика, барабан на «коврике дружбы», мягкие варежки, чтобы успокоить непослушные ручки. Также игры с водой, песком, крупами, заводные игрушки, </w:t>
      </w:r>
      <w:proofErr w:type="spellStart"/>
      <w:r w:rsidRPr="00417D6E">
        <w:rPr>
          <w:sz w:val="28"/>
          <w:szCs w:val="28"/>
        </w:rPr>
        <w:t>игрушки-гремелки</w:t>
      </w:r>
      <w:proofErr w:type="spellEnd"/>
      <w:r w:rsidRPr="00417D6E">
        <w:rPr>
          <w:sz w:val="28"/>
          <w:szCs w:val="28"/>
        </w:rPr>
        <w:t xml:space="preserve"> помогают снять напряжение.</w:t>
      </w:r>
    </w:p>
    <w:p w:rsidR="001B7CC3" w:rsidRPr="00417D6E" w:rsidRDefault="001B7CC3" w:rsidP="00417D6E">
      <w:pPr>
        <w:pStyle w:val="a3"/>
        <w:numPr>
          <w:ilvl w:val="0"/>
          <w:numId w:val="3"/>
        </w:numPr>
        <w:jc w:val="both"/>
        <w:rPr>
          <w:i/>
          <w:sz w:val="28"/>
          <w:szCs w:val="28"/>
        </w:rPr>
      </w:pPr>
      <w:r w:rsidRPr="00417D6E">
        <w:rPr>
          <w:i/>
          <w:sz w:val="28"/>
          <w:szCs w:val="28"/>
        </w:rPr>
        <w:t xml:space="preserve">Обучение общению, решению конфликтов </w:t>
      </w:r>
    </w:p>
    <w:p w:rsidR="001B7CC3" w:rsidRPr="00417D6E" w:rsidRDefault="001B7CC3" w:rsidP="00417D6E">
      <w:pPr>
        <w:pStyle w:val="a3"/>
        <w:ind w:left="284"/>
        <w:jc w:val="both"/>
        <w:rPr>
          <w:sz w:val="28"/>
          <w:szCs w:val="28"/>
        </w:rPr>
      </w:pPr>
      <w:r w:rsidRPr="00417D6E">
        <w:rPr>
          <w:sz w:val="28"/>
          <w:szCs w:val="28"/>
        </w:rPr>
        <w:t>Проектируя наш уголок с учетом  особенностей,  возможностей и интересов детей, мы особое  значение уделили созданию коммуникативной среде, стимулирующей развитие общения и взаимодействия, формирующей социальный опыт воспитанников: «</w:t>
      </w:r>
      <w:proofErr w:type="spellStart"/>
      <w:r w:rsidRPr="00417D6E">
        <w:rPr>
          <w:sz w:val="28"/>
          <w:szCs w:val="28"/>
        </w:rPr>
        <w:t>беседушка-диванчик</w:t>
      </w:r>
      <w:proofErr w:type="spellEnd"/>
      <w:r w:rsidRPr="00417D6E">
        <w:rPr>
          <w:sz w:val="28"/>
          <w:szCs w:val="28"/>
        </w:rPr>
        <w:t xml:space="preserve">», «коврик дружбы», </w:t>
      </w:r>
      <w:proofErr w:type="spellStart"/>
      <w:r w:rsidRPr="00417D6E">
        <w:rPr>
          <w:sz w:val="28"/>
          <w:szCs w:val="28"/>
        </w:rPr>
        <w:t>коробочка-мирилка</w:t>
      </w:r>
      <w:proofErr w:type="spellEnd"/>
      <w:r w:rsidRPr="00417D6E">
        <w:rPr>
          <w:sz w:val="28"/>
          <w:szCs w:val="28"/>
        </w:rPr>
        <w:t xml:space="preserve">, сердце </w:t>
      </w:r>
      <w:proofErr w:type="spellStart"/>
      <w:r w:rsidRPr="00417D6E">
        <w:rPr>
          <w:sz w:val="28"/>
          <w:szCs w:val="28"/>
        </w:rPr>
        <w:t>примерения</w:t>
      </w:r>
      <w:proofErr w:type="spellEnd"/>
      <w:r w:rsidRPr="00417D6E">
        <w:rPr>
          <w:sz w:val="28"/>
          <w:szCs w:val="28"/>
        </w:rPr>
        <w:t xml:space="preserve">, </w:t>
      </w:r>
      <w:proofErr w:type="spellStart"/>
      <w:r w:rsidRPr="00417D6E">
        <w:rPr>
          <w:sz w:val="28"/>
          <w:szCs w:val="28"/>
        </w:rPr>
        <w:t>пазлы</w:t>
      </w:r>
      <w:proofErr w:type="spellEnd"/>
      <w:r w:rsidRPr="00417D6E">
        <w:rPr>
          <w:sz w:val="28"/>
          <w:szCs w:val="28"/>
        </w:rPr>
        <w:t xml:space="preserve"> « Что такое хорошо и что такое плохо», домик с сюрпризами, столик для совместных игр</w:t>
      </w:r>
    </w:p>
    <w:p w:rsidR="001B7CC3" w:rsidRPr="00417D6E" w:rsidRDefault="001B7CC3" w:rsidP="00417D6E">
      <w:pPr>
        <w:pStyle w:val="a3"/>
        <w:numPr>
          <w:ilvl w:val="0"/>
          <w:numId w:val="6"/>
        </w:numPr>
        <w:jc w:val="both"/>
        <w:rPr>
          <w:i/>
          <w:sz w:val="28"/>
          <w:szCs w:val="28"/>
        </w:rPr>
      </w:pPr>
      <w:r w:rsidRPr="00417D6E">
        <w:rPr>
          <w:i/>
          <w:sz w:val="28"/>
          <w:szCs w:val="28"/>
        </w:rPr>
        <w:t>Повышение самооценки, снятие тревожности, повышение уверенности в себе :</w:t>
      </w:r>
    </w:p>
    <w:p w:rsidR="001B7CC3" w:rsidRPr="00417D6E" w:rsidRDefault="001B7CC3" w:rsidP="00417D6E">
      <w:pPr>
        <w:pStyle w:val="a3"/>
        <w:ind w:left="284"/>
        <w:jc w:val="both"/>
        <w:rPr>
          <w:sz w:val="28"/>
          <w:szCs w:val="28"/>
        </w:rPr>
      </w:pPr>
      <w:r w:rsidRPr="00417D6E">
        <w:rPr>
          <w:sz w:val="28"/>
          <w:szCs w:val="28"/>
        </w:rPr>
        <w:t xml:space="preserve">мягкие игрушки, «добрая  подушка», «сонные игрушки»,  мишка, рассказывающий сказки, светильник с плавающими рыбками, сенсорные мешочки и тактильные шарики с разными наполнителями, массажные ванны для рук, наполненные  фасолью и горохом (дети с большим удовольствием играют в таких ванночках, одновременно познавая форму, цвет, величину предметов), природный материал, тесто, столик для одного, аудиозаписи (шум моря, голоса птиц, животных, спокойная музыка, которая положительно влияет на стабилизацию эмоционального фона )  </w:t>
      </w:r>
    </w:p>
    <w:p w:rsidR="001B7CC3" w:rsidRPr="00417D6E" w:rsidRDefault="001B7CC3" w:rsidP="00417D6E">
      <w:pPr>
        <w:pStyle w:val="a3"/>
        <w:numPr>
          <w:ilvl w:val="0"/>
          <w:numId w:val="6"/>
        </w:numPr>
        <w:jc w:val="both"/>
        <w:rPr>
          <w:i/>
          <w:sz w:val="28"/>
          <w:szCs w:val="28"/>
        </w:rPr>
      </w:pPr>
      <w:r w:rsidRPr="00417D6E">
        <w:rPr>
          <w:i/>
          <w:sz w:val="28"/>
          <w:szCs w:val="28"/>
        </w:rPr>
        <w:t xml:space="preserve">Для </w:t>
      </w:r>
      <w:proofErr w:type="spellStart"/>
      <w:r w:rsidRPr="00417D6E">
        <w:rPr>
          <w:i/>
          <w:sz w:val="28"/>
          <w:szCs w:val="28"/>
        </w:rPr>
        <w:t>гиперактивных</w:t>
      </w:r>
      <w:proofErr w:type="spellEnd"/>
      <w:r w:rsidRPr="00417D6E">
        <w:rPr>
          <w:i/>
          <w:sz w:val="28"/>
          <w:szCs w:val="28"/>
        </w:rPr>
        <w:t xml:space="preserve"> детей:</w:t>
      </w:r>
    </w:p>
    <w:p w:rsidR="001B7CC3" w:rsidRPr="00417D6E" w:rsidRDefault="001B7CC3" w:rsidP="00417D6E">
      <w:pPr>
        <w:pStyle w:val="a3"/>
        <w:ind w:left="360"/>
        <w:jc w:val="both"/>
        <w:rPr>
          <w:sz w:val="28"/>
          <w:szCs w:val="28"/>
        </w:rPr>
      </w:pPr>
      <w:r w:rsidRPr="00417D6E">
        <w:rPr>
          <w:sz w:val="28"/>
          <w:szCs w:val="28"/>
        </w:rPr>
        <w:t>«коврик дружбы», развивающий кубик, игры с тестом, водой, песком, природным материалом (мини-фермы).</w:t>
      </w:r>
    </w:p>
    <w:p w:rsidR="001B7CC3" w:rsidRPr="00417D6E" w:rsidRDefault="001B7CC3" w:rsidP="00417D6E">
      <w:pPr>
        <w:pStyle w:val="a3"/>
        <w:ind w:left="360"/>
        <w:jc w:val="both"/>
        <w:rPr>
          <w:sz w:val="28"/>
          <w:szCs w:val="28"/>
        </w:rPr>
      </w:pPr>
      <w:r w:rsidRPr="00417D6E">
        <w:rPr>
          <w:sz w:val="28"/>
          <w:szCs w:val="28"/>
        </w:rPr>
        <w:t>Детки увлекаются, начинает понемногу вырабатываться усидчивость.</w:t>
      </w:r>
    </w:p>
    <w:p w:rsidR="00417D6E" w:rsidRPr="00417D6E" w:rsidRDefault="00417D6E" w:rsidP="00417D6E">
      <w:pPr>
        <w:pStyle w:val="a3"/>
        <w:ind w:left="360"/>
        <w:jc w:val="both"/>
        <w:rPr>
          <w:sz w:val="28"/>
          <w:szCs w:val="28"/>
        </w:rPr>
      </w:pPr>
      <w:r w:rsidRPr="00417D6E">
        <w:rPr>
          <w:sz w:val="28"/>
          <w:szCs w:val="28"/>
        </w:rPr>
        <w:t>Такие игры можно предлагать детям дома.</w:t>
      </w:r>
    </w:p>
    <w:p w:rsidR="00417D6E" w:rsidRPr="00417D6E" w:rsidRDefault="00417D6E" w:rsidP="00417D6E">
      <w:pPr>
        <w:pStyle w:val="a3"/>
        <w:ind w:left="360"/>
        <w:jc w:val="both"/>
        <w:rPr>
          <w:sz w:val="28"/>
          <w:szCs w:val="28"/>
        </w:rPr>
      </w:pPr>
      <w:r w:rsidRPr="00417D6E">
        <w:rPr>
          <w:sz w:val="28"/>
          <w:szCs w:val="28"/>
        </w:rPr>
        <w:t>Сейчас мы пройдём в наш психологический центр и попробуем с помощью простых игр отдохнуть, успокоиться после</w:t>
      </w:r>
      <w:r>
        <w:rPr>
          <w:sz w:val="28"/>
          <w:szCs w:val="28"/>
        </w:rPr>
        <w:t xml:space="preserve"> </w:t>
      </w:r>
      <w:r w:rsidRPr="00417D6E">
        <w:rPr>
          <w:sz w:val="28"/>
          <w:szCs w:val="28"/>
        </w:rPr>
        <w:t>работы, поднять настроение.</w:t>
      </w:r>
    </w:p>
    <w:p w:rsidR="001B7CC3" w:rsidRPr="009E1419" w:rsidRDefault="00417D6E" w:rsidP="00417D6E">
      <w:pPr>
        <w:pStyle w:val="a3"/>
        <w:ind w:left="284"/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 Игнатова Л.А.</w:t>
      </w:r>
    </w:p>
    <w:p w:rsidR="00000000" w:rsidRDefault="00417D6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D030A"/>
    <w:multiLevelType w:val="hybridMultilevel"/>
    <w:tmpl w:val="066EFA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942E4C"/>
    <w:multiLevelType w:val="hybridMultilevel"/>
    <w:tmpl w:val="434E82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4013A1"/>
    <w:multiLevelType w:val="hybridMultilevel"/>
    <w:tmpl w:val="85F23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41739A"/>
    <w:multiLevelType w:val="multilevel"/>
    <w:tmpl w:val="69682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DA25910"/>
    <w:multiLevelType w:val="hybridMultilevel"/>
    <w:tmpl w:val="6A5E1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27471B"/>
    <w:multiLevelType w:val="multilevel"/>
    <w:tmpl w:val="55F4DF8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E1419"/>
    <w:rsid w:val="001B7CC3"/>
    <w:rsid w:val="00417D6E"/>
    <w:rsid w:val="009E1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1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E1419"/>
    <w:rPr>
      <w:b/>
      <w:bCs/>
    </w:rPr>
  </w:style>
  <w:style w:type="paragraph" w:styleId="a5">
    <w:name w:val="List Paragraph"/>
    <w:basedOn w:val="a"/>
    <w:uiPriority w:val="34"/>
    <w:qFormat/>
    <w:rsid w:val="001B7CC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1">
    <w:name w:val="c1"/>
    <w:basedOn w:val="a0"/>
    <w:rsid w:val="001B7C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33345-041B-4E9D-B1A6-1C5029597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</dc:creator>
  <cp:keywords/>
  <dc:description/>
  <cp:lastModifiedBy>jh</cp:lastModifiedBy>
  <cp:revision>2</cp:revision>
  <dcterms:created xsi:type="dcterms:W3CDTF">2020-11-06T13:32:00Z</dcterms:created>
  <dcterms:modified xsi:type="dcterms:W3CDTF">2020-11-06T13:59:00Z</dcterms:modified>
</cp:coreProperties>
</file>